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E1" w:rsidRPr="00801CE1" w:rsidRDefault="00801CE1" w:rsidP="00E023D0">
      <w:pPr>
        <w:pStyle w:val="1"/>
        <w:ind w:right="139"/>
        <w:rPr>
          <w:b/>
          <w:sz w:val="26"/>
          <w:szCs w:val="26"/>
        </w:rPr>
      </w:pPr>
      <w:r w:rsidRPr="00801CE1">
        <w:rPr>
          <w:b/>
          <w:sz w:val="26"/>
          <w:szCs w:val="26"/>
        </w:rPr>
        <w:t>РОССИЙСКАЯ ФЕДЕРАЦИЯ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CE1" w:rsidRPr="00801CE1" w:rsidRDefault="00A366D1" w:rsidP="00801CE1">
      <w:pPr>
        <w:ind w:left="709" w:right="13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pict>
          <v:shape id="_x0000_s1027" style="position:absolute;left:0;text-align:left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48"/>
          <w:szCs w:val="40"/>
        </w:rPr>
      </w:pPr>
      <w:proofErr w:type="gramStart"/>
      <w:r w:rsidRPr="00801CE1">
        <w:rPr>
          <w:rFonts w:ascii="Times New Roman" w:hAnsi="Times New Roman" w:cs="Times New Roman"/>
          <w:b/>
          <w:sz w:val="48"/>
          <w:szCs w:val="40"/>
        </w:rPr>
        <w:t>П</w:t>
      </w:r>
      <w:proofErr w:type="gramEnd"/>
      <w:r w:rsidRPr="00801CE1">
        <w:rPr>
          <w:rFonts w:ascii="Times New Roman" w:hAnsi="Times New Roman" w:cs="Times New Roman"/>
          <w:b/>
          <w:sz w:val="48"/>
          <w:szCs w:val="40"/>
        </w:rPr>
        <w:t xml:space="preserve"> О С Т А Н О В Л Е Н И Е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1CE1" w:rsidRPr="00801CE1" w:rsidRDefault="00801CE1" w:rsidP="00801CE1">
      <w:pPr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от                                                                                                        </w:t>
      </w:r>
      <w:r w:rsidR="003529F0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01CE1">
        <w:rPr>
          <w:rFonts w:ascii="Times New Roman" w:hAnsi="Times New Roman" w:cs="Times New Roman"/>
          <w:sz w:val="26"/>
          <w:szCs w:val="26"/>
        </w:rPr>
        <w:t xml:space="preserve">    № </w:t>
      </w:r>
    </w:p>
    <w:p w:rsidR="00801CE1" w:rsidRPr="00801CE1" w:rsidRDefault="00801CE1" w:rsidP="00801CE1">
      <w:pPr>
        <w:jc w:val="center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г. Трубчевск</w:t>
      </w:r>
    </w:p>
    <w:p w:rsidR="00A16174" w:rsidRPr="00801CE1" w:rsidRDefault="00A16174" w:rsidP="00A16174">
      <w:pPr>
        <w:rPr>
          <w:rFonts w:ascii="Times New Roman" w:hAnsi="Times New Roman" w:cs="Times New Roman"/>
          <w:snapToGrid w:val="0"/>
          <w:color w:val="000000" w:themeColor="text1"/>
          <w:sz w:val="26"/>
          <w:szCs w:val="26"/>
        </w:rPr>
      </w:pPr>
    </w:p>
    <w:p w:rsidR="00801CE1" w:rsidRPr="00801CE1" w:rsidRDefault="006F2217" w:rsidP="00E023D0">
      <w:pPr>
        <w:shd w:val="clear" w:color="auto" w:fill="FFFFFF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801CE1" w:rsidRPr="00801CE1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Положение об оплате </w:t>
      </w:r>
      <w:proofErr w:type="gramStart"/>
      <w:r w:rsidR="00801CE1" w:rsidRPr="00801CE1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труда работников отдела образования администрации</w:t>
      </w:r>
      <w:proofErr w:type="gramEnd"/>
      <w:r w:rsidR="00801CE1" w:rsidRPr="00801CE1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Трубчевского муниципального района</w:t>
      </w:r>
    </w:p>
    <w:p w:rsidR="006F2217" w:rsidRPr="003529F0" w:rsidRDefault="006F2217" w:rsidP="00E023D0">
      <w:pPr>
        <w:rPr>
          <w:rFonts w:ascii="Times New Roman" w:hAnsi="Times New Roman" w:cs="Times New Roman"/>
          <w:sz w:val="26"/>
          <w:szCs w:val="26"/>
        </w:rPr>
      </w:pPr>
    </w:p>
    <w:p w:rsidR="00A16174" w:rsidRPr="00801CE1" w:rsidRDefault="003529F0" w:rsidP="00E023D0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proofErr w:type="gramStart"/>
      <w:r w:rsidRPr="003529F0">
        <w:rPr>
          <w:rFonts w:ascii="Times New Roman" w:hAnsi="Times New Roman" w:cs="Times New Roman"/>
          <w:sz w:val="26"/>
          <w:szCs w:val="26"/>
        </w:rPr>
        <w:t>В соответствии с Трудовым кодексом Российской Федерации, постановлением администрации Трубчевского муниципального района от 30.12.2019 № 1072 «О системах оплаты труда работников муниципальных учреждений Трубчевского муниципального района», Едиными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2025 год, утвержденными решением Российской трехсторонней комиссии по регулированию социально-трудовых отношений от 23.12.2024 (протокол № 10пр), и</w:t>
      </w:r>
      <w:proofErr w:type="gramEnd"/>
      <w:r w:rsidRPr="003529F0">
        <w:rPr>
          <w:rFonts w:ascii="Times New Roman" w:hAnsi="Times New Roman" w:cs="Times New Roman"/>
          <w:sz w:val="26"/>
          <w:szCs w:val="26"/>
        </w:rPr>
        <w:t xml:space="preserve">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учреждений, в целях </w:t>
      </w:r>
      <w:proofErr w:type="gramStart"/>
      <w:r w:rsidRPr="003529F0">
        <w:rPr>
          <w:rFonts w:ascii="Times New Roman" w:hAnsi="Times New Roman" w:cs="Times New Roman"/>
          <w:sz w:val="26"/>
          <w:szCs w:val="26"/>
        </w:rPr>
        <w:t xml:space="preserve">совершенствования оплаты труда работников </w:t>
      </w:r>
      <w:r w:rsidRPr="003529F0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отдела образования администрации</w:t>
      </w:r>
      <w:proofErr w:type="gramEnd"/>
      <w:r w:rsidRPr="003529F0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Трубчевского муниципального района</w:t>
      </w:r>
    </w:p>
    <w:p w:rsidR="006F2217" w:rsidRPr="00801CE1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8676B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1.</w:t>
      </w:r>
      <w:r w:rsidR="00801CE1" w:rsidRPr="00801CE1">
        <w:rPr>
          <w:rFonts w:ascii="Times New Roman" w:hAnsi="Times New Roman" w:cs="Times New Roman"/>
          <w:sz w:val="26"/>
          <w:szCs w:val="26"/>
        </w:rPr>
        <w:t xml:space="preserve"> Внести в П</w:t>
      </w:r>
      <w:r w:rsidRPr="00801CE1">
        <w:rPr>
          <w:rFonts w:ascii="Times New Roman" w:hAnsi="Times New Roman" w:cs="Times New Roman"/>
          <w:sz w:val="26"/>
          <w:szCs w:val="26"/>
        </w:rPr>
        <w:t xml:space="preserve">оложение об оплате </w:t>
      </w:r>
      <w:proofErr w:type="gramStart"/>
      <w:r w:rsidRPr="00801CE1">
        <w:rPr>
          <w:rFonts w:ascii="Times New Roman" w:hAnsi="Times New Roman" w:cs="Times New Roman"/>
          <w:sz w:val="26"/>
          <w:szCs w:val="26"/>
        </w:rPr>
        <w:t xml:space="preserve">труда работников </w:t>
      </w:r>
      <w:r w:rsidR="00801CE1" w:rsidRPr="00801CE1">
        <w:rPr>
          <w:rFonts w:ascii="Times New Roman" w:hAnsi="Times New Roman" w:cs="Times New Roman"/>
          <w:sz w:val="26"/>
          <w:szCs w:val="26"/>
        </w:rPr>
        <w:t>отдела образования администрации</w:t>
      </w:r>
      <w:proofErr w:type="gramEnd"/>
      <w:r w:rsidRPr="00801CE1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района, утвержденное постановлением администрации Трубчевс</w:t>
      </w:r>
      <w:r w:rsidR="00801CE1" w:rsidRPr="00801CE1">
        <w:rPr>
          <w:rFonts w:ascii="Times New Roman" w:hAnsi="Times New Roman" w:cs="Times New Roman"/>
          <w:sz w:val="26"/>
          <w:szCs w:val="26"/>
        </w:rPr>
        <w:t>кого муниципального района от 14.03.2025 № 160 (далее – П</w:t>
      </w:r>
      <w:r w:rsidR="003529F0">
        <w:rPr>
          <w:rFonts w:ascii="Times New Roman" w:hAnsi="Times New Roman" w:cs="Times New Roman"/>
          <w:sz w:val="26"/>
          <w:szCs w:val="26"/>
        </w:rPr>
        <w:t>оложение)</w:t>
      </w:r>
      <w:r w:rsidRPr="00801CE1">
        <w:rPr>
          <w:rFonts w:ascii="Times New Roman" w:hAnsi="Times New Roman" w:cs="Times New Roman"/>
          <w:sz w:val="26"/>
          <w:szCs w:val="26"/>
        </w:rPr>
        <w:t xml:space="preserve">  </w:t>
      </w:r>
      <w:r w:rsidR="005F0863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3529F0" w:rsidRPr="00801CE1">
        <w:rPr>
          <w:rFonts w:ascii="Times New Roman" w:hAnsi="Times New Roman" w:cs="Times New Roman"/>
          <w:sz w:val="26"/>
          <w:szCs w:val="26"/>
        </w:rPr>
        <w:t>изменения</w:t>
      </w:r>
      <w:r w:rsidR="005F0863">
        <w:rPr>
          <w:rFonts w:ascii="Times New Roman" w:hAnsi="Times New Roman" w:cs="Times New Roman"/>
          <w:sz w:val="26"/>
          <w:szCs w:val="26"/>
        </w:rPr>
        <w:t>:</w:t>
      </w:r>
      <w:r w:rsidR="003529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F0863" w:rsidRDefault="00E023D0" w:rsidP="00E023D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1.1. пункт</w:t>
      </w:r>
      <w:r w:rsidR="005F0863">
        <w:rPr>
          <w:rFonts w:ascii="Times New Roman" w:eastAsia="Times New Roman" w:hAnsi="Times New Roman" w:cs="Times New Roman"/>
          <w:sz w:val="26"/>
        </w:rPr>
        <w:t xml:space="preserve"> 4.1.3 изложить в редакции: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«4.1.3. Ежемесячная премия по результатам работы.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Основными показателями, которые учитываются при определении размера выплаты ежемесячной премии, являются: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1) выполнение работником возложенных на него должностных обязанностей в соответствии с его должностной инструкцией;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2) выполнение муниципальных нормативных правовых актов по вопросам, входящим в компетенцию работника;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3) выполнение работником конкретных поручений руководителей;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4) соблюдение трудовой дисциплины.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Премирование работников производится на основании приказа руководителя отдела образования по ходатайству непосредственного руководителя структурного подразделения.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Премия устанавливается в размере от 50 до 250 % должностного оклада.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>Выплата премии производится ежемесячно за выполнение основных показателей премирования, указанных в настоящем пункте.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3529F0">
        <w:rPr>
          <w:rFonts w:ascii="Times New Roman" w:eastAsia="Times New Roman" w:hAnsi="Times New Roman" w:cs="Times New Roman"/>
          <w:sz w:val="26"/>
        </w:rPr>
        <w:t xml:space="preserve">Работникам, не обеспечившим выполнение основных показателей, указанных в настоящем пункте, и допустившим упущения в работе, нарушение трудовой дисциплины, размер выплаты ежемесячной премии на основании </w:t>
      </w:r>
      <w:r w:rsidRPr="003529F0">
        <w:rPr>
          <w:rFonts w:ascii="Times New Roman" w:eastAsia="Times New Roman" w:hAnsi="Times New Roman" w:cs="Times New Roman"/>
          <w:sz w:val="26"/>
        </w:rPr>
        <w:lastRenderedPageBreak/>
        <w:t>решения работодателя может быть снижен.</w:t>
      </w:r>
    </w:p>
    <w:p w:rsidR="003529F0" w:rsidRPr="003529F0" w:rsidRDefault="003529F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3529F0">
        <w:rPr>
          <w:rFonts w:ascii="Times New Roman" w:eastAsia="Times New Roman" w:hAnsi="Times New Roman" w:cs="Times New Roman"/>
          <w:sz w:val="26"/>
        </w:rPr>
        <w:t>Работодатель может принять решение о премировании работника по результатам работы за расчетный период (отработанное время, равное месяцу, кварталу, полугодию, году или иному сроку, установленному для выполнения задания.</w:t>
      </w:r>
      <w:proofErr w:type="gramEnd"/>
      <w:r w:rsidRPr="003529F0">
        <w:rPr>
          <w:rFonts w:ascii="Times New Roman" w:eastAsia="Times New Roman" w:hAnsi="Times New Roman" w:cs="Times New Roman"/>
          <w:sz w:val="26"/>
        </w:rPr>
        <w:t xml:space="preserve"> Размер премии, выплачиваемой работнику, определяется исходя из результатов его деятельности. Премирование по результатам работы осуществляется в порядке, установленном локальным правовым актом.</w:t>
      </w:r>
    </w:p>
    <w:p w:rsidR="003529F0" w:rsidRPr="003529F0" w:rsidRDefault="003529F0" w:rsidP="00E023D0">
      <w:pPr>
        <w:pStyle w:val="a7"/>
        <w:ind w:left="0" w:firstLine="709"/>
        <w:jc w:val="both"/>
        <w:rPr>
          <w:rFonts w:eastAsia="Times New Roman"/>
          <w:sz w:val="26"/>
          <w:lang w:eastAsia="ru-RU"/>
        </w:rPr>
      </w:pPr>
      <w:r w:rsidRPr="003529F0">
        <w:rPr>
          <w:rFonts w:eastAsia="Times New Roman"/>
          <w:sz w:val="26"/>
          <w:lang w:eastAsia="ru-RU"/>
        </w:rPr>
        <w:t>Размер премии конкретному работнику не ограничен при нали</w:t>
      </w:r>
      <w:r w:rsidR="00E023D0">
        <w:rPr>
          <w:rFonts w:eastAsia="Times New Roman"/>
          <w:sz w:val="26"/>
          <w:lang w:eastAsia="ru-RU"/>
        </w:rPr>
        <w:t>чии экономии фонда оплаты труда</w:t>
      </w:r>
      <w:proofErr w:type="gramStart"/>
      <w:r w:rsidR="008511B5">
        <w:rPr>
          <w:rFonts w:eastAsia="Times New Roman"/>
          <w:sz w:val="26"/>
          <w:lang w:eastAsia="ru-RU"/>
        </w:rPr>
        <w:t>.</w:t>
      </w:r>
      <w:r w:rsidR="005F0863">
        <w:rPr>
          <w:rFonts w:eastAsia="Times New Roman"/>
          <w:sz w:val="26"/>
          <w:lang w:eastAsia="ru-RU"/>
        </w:rPr>
        <w:t>»</w:t>
      </w:r>
      <w:r w:rsidR="008511B5">
        <w:rPr>
          <w:rFonts w:eastAsia="Times New Roman"/>
          <w:sz w:val="26"/>
          <w:lang w:eastAsia="ru-RU"/>
        </w:rPr>
        <w:t>;</w:t>
      </w:r>
      <w:proofErr w:type="gramEnd"/>
    </w:p>
    <w:p w:rsidR="003529F0" w:rsidRDefault="00E023D0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 пункт 4.4.4 изложить в редакции:</w:t>
      </w:r>
    </w:p>
    <w:p w:rsidR="00E023D0" w:rsidRPr="00E023D0" w:rsidRDefault="00E023D0" w:rsidP="00E023D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023D0">
        <w:rPr>
          <w:rFonts w:ascii="Times New Roman" w:hAnsi="Times New Roman" w:cs="Times New Roman"/>
          <w:sz w:val="26"/>
          <w:szCs w:val="26"/>
        </w:rPr>
        <w:t>4.4.4. Материальная помощь.</w:t>
      </w:r>
    </w:p>
    <w:p w:rsidR="00E023D0" w:rsidRPr="00E023D0" w:rsidRDefault="00E023D0" w:rsidP="00E023D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023D0">
        <w:rPr>
          <w:rFonts w:ascii="Times New Roman" w:hAnsi="Times New Roman" w:cs="Times New Roman"/>
          <w:sz w:val="26"/>
          <w:szCs w:val="26"/>
        </w:rPr>
        <w:t>Материальная помощь работникам выплачивается в пределах установленного фонда оплаты труда.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Материальная помощь работникам предоставляется в течение календарного года в размере одного должностного оклада.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Выплата материальной помощи осуществляется по заявлению работника на основании приказа работодателя.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Выплата материальной помощи на следующий год переносу не подлежит.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В случае увольнения работника выплаченная в текущем рабочем году материальная помощь удержанию не подлежит.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Материальная помощь выплачивается за фактически отработанное время в текущем календарном году.</w:t>
      </w:r>
    </w:p>
    <w:p w:rsidR="00E023D0" w:rsidRPr="00E023D0" w:rsidRDefault="00E023D0" w:rsidP="00E023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023D0">
        <w:rPr>
          <w:rFonts w:ascii="Times New Roman" w:eastAsia="Times New Roman" w:hAnsi="Times New Roman" w:cs="Times New Roman"/>
          <w:sz w:val="26"/>
          <w:szCs w:val="26"/>
        </w:rPr>
        <w:t>Работникам может выплачиваться материальная помощь по решению работодателя на условиях, установленных локальными правовыми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актами, коллективным договором».</w:t>
      </w:r>
    </w:p>
    <w:p w:rsidR="006F2217" w:rsidRPr="00E023D0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E023D0">
        <w:rPr>
          <w:rFonts w:ascii="Times New Roman" w:hAnsi="Times New Roman" w:cs="Times New Roman"/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5" w:history="1">
        <w:r w:rsidRPr="00E023D0">
          <w:rPr>
            <w:rStyle w:val="a3"/>
            <w:rFonts w:ascii="Times New Roman" w:hAnsi="Times New Roman" w:cs="Times New Roman"/>
            <w:sz w:val="26"/>
            <w:szCs w:val="26"/>
          </w:rPr>
          <w:t>www.trubech.ru</w:t>
        </w:r>
      </w:hyperlink>
      <w:r w:rsidRPr="00E023D0">
        <w:rPr>
          <w:rFonts w:ascii="Times New Roman" w:hAnsi="Times New Roman" w:cs="Times New Roman"/>
          <w:sz w:val="26"/>
          <w:szCs w:val="26"/>
        </w:rPr>
        <w:t>).</w:t>
      </w:r>
    </w:p>
    <w:p w:rsidR="006F2217" w:rsidRPr="00801CE1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3.</w:t>
      </w:r>
      <w:r w:rsidR="00801CE1" w:rsidRPr="00801CE1">
        <w:rPr>
          <w:rFonts w:ascii="Times New Roman" w:hAnsi="Times New Roman" w:cs="Times New Roman"/>
          <w:sz w:val="26"/>
          <w:szCs w:val="26"/>
        </w:rPr>
        <w:t xml:space="preserve"> </w:t>
      </w:r>
      <w:r w:rsidRPr="00801CE1">
        <w:rPr>
          <w:rFonts w:ascii="Times New Roman" w:hAnsi="Times New Roman" w:cs="Times New Roman"/>
          <w:sz w:val="26"/>
          <w:szCs w:val="26"/>
        </w:rPr>
        <w:t xml:space="preserve">Направить настоящее постановление в отдел </w:t>
      </w:r>
      <w:r w:rsidR="00801CE1" w:rsidRPr="00801CE1">
        <w:rPr>
          <w:rFonts w:ascii="Times New Roman" w:hAnsi="Times New Roman" w:cs="Times New Roman"/>
          <w:sz w:val="26"/>
          <w:szCs w:val="26"/>
        </w:rPr>
        <w:t>образования администрации Трубчевского муниципального района</w:t>
      </w:r>
      <w:r w:rsidRPr="00801CE1">
        <w:rPr>
          <w:rFonts w:ascii="Times New Roman" w:hAnsi="Times New Roman" w:cs="Times New Roman"/>
          <w:sz w:val="26"/>
          <w:szCs w:val="26"/>
        </w:rPr>
        <w:t>, организационно-правовой отдел, финансовое управление администрации Трубчевского муницип</w:t>
      </w:r>
      <w:r w:rsidR="00801CE1" w:rsidRPr="00801CE1">
        <w:rPr>
          <w:rFonts w:ascii="Times New Roman" w:hAnsi="Times New Roman" w:cs="Times New Roman"/>
          <w:sz w:val="26"/>
          <w:szCs w:val="26"/>
        </w:rPr>
        <w:t>ального района</w:t>
      </w:r>
      <w:r w:rsidRPr="00801CE1">
        <w:rPr>
          <w:rFonts w:ascii="Times New Roman" w:hAnsi="Times New Roman" w:cs="Times New Roman"/>
          <w:sz w:val="26"/>
          <w:szCs w:val="26"/>
        </w:rPr>
        <w:t>.</w:t>
      </w:r>
    </w:p>
    <w:p w:rsidR="006F2217" w:rsidRPr="00801CE1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>4. Настоящее постановление вступает в силу с момента официального опубликования и распространяется на правоотношения, возникшие с 1 октября 202</w:t>
      </w:r>
      <w:r w:rsidR="00A16174" w:rsidRPr="00801CE1">
        <w:rPr>
          <w:rFonts w:ascii="Times New Roman" w:hAnsi="Times New Roman" w:cs="Times New Roman"/>
          <w:sz w:val="26"/>
          <w:szCs w:val="26"/>
        </w:rPr>
        <w:t>5</w:t>
      </w:r>
      <w:r w:rsidRPr="00801CE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F2217" w:rsidRPr="00801CE1" w:rsidRDefault="006F2217" w:rsidP="00E023D0">
      <w:pPr>
        <w:ind w:firstLine="420"/>
        <w:jc w:val="both"/>
        <w:rPr>
          <w:rFonts w:ascii="Times New Roman" w:hAnsi="Times New Roman" w:cs="Times New Roman"/>
          <w:sz w:val="26"/>
          <w:szCs w:val="26"/>
        </w:rPr>
      </w:pPr>
      <w:r w:rsidRPr="00801CE1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="00801CE1" w:rsidRPr="00801CE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01CE1" w:rsidRPr="00801CE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– начальника финансового управления администрации Трубчевского муниципального района Сидорову С.И</w:t>
      </w:r>
      <w:r w:rsidR="00294EBA">
        <w:rPr>
          <w:rFonts w:ascii="Times New Roman" w:hAnsi="Times New Roman" w:cs="Times New Roman"/>
          <w:sz w:val="26"/>
          <w:szCs w:val="26"/>
        </w:rPr>
        <w:t>.</w:t>
      </w:r>
      <w:r w:rsidR="00801CE1" w:rsidRPr="00801CE1">
        <w:rPr>
          <w:rFonts w:ascii="Times New Roman" w:hAnsi="Times New Roman" w:cs="Times New Roman"/>
          <w:sz w:val="26"/>
          <w:szCs w:val="26"/>
        </w:rPr>
        <w:t>, заместителя главы администрации Трубчевского муниципального района Рыжикову А.А.</w:t>
      </w:r>
    </w:p>
    <w:p w:rsidR="006F2217" w:rsidRPr="00801CE1" w:rsidRDefault="006F2217" w:rsidP="00E023D0">
      <w:pPr>
        <w:tabs>
          <w:tab w:val="left" w:pos="1458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6F2217" w:rsidRPr="00801CE1" w:rsidRDefault="00A16174" w:rsidP="00E023D0">
      <w:pPr>
        <w:tabs>
          <w:tab w:val="left" w:pos="1458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6F2217" w:rsidRPr="00801CE1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</w:p>
    <w:p w:rsidR="006F2217" w:rsidRPr="00801CE1" w:rsidRDefault="006F2217" w:rsidP="00E023D0">
      <w:pPr>
        <w:tabs>
          <w:tab w:val="left" w:pos="1458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801CE1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</w:t>
      </w:r>
      <w:r w:rsidR="00A16174" w:rsidRPr="00801CE1">
        <w:rPr>
          <w:rFonts w:ascii="Times New Roman" w:hAnsi="Times New Roman" w:cs="Times New Roman"/>
          <w:b/>
          <w:sz w:val="26"/>
          <w:szCs w:val="26"/>
        </w:rPr>
        <w:t xml:space="preserve">И. И. </w:t>
      </w:r>
      <w:proofErr w:type="spellStart"/>
      <w:r w:rsidR="00A16174" w:rsidRPr="00801CE1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A42185" w:rsidRDefault="00A42185" w:rsidP="00E023D0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Исп.: начальник отдела образования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proofErr w:type="spellStart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Робкина</w:t>
      </w:r>
      <w:proofErr w:type="spellEnd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 С.А.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Сидорова С.И.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Зам. главы администрации 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Рыжикова А.А.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Начальник </w:t>
      </w:r>
      <w:proofErr w:type="spellStart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орг</w:t>
      </w:r>
      <w:proofErr w:type="gramStart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.-</w:t>
      </w:r>
      <w:proofErr w:type="gramEnd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прав</w:t>
      </w:r>
      <w:proofErr w:type="spellEnd"/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 xml:space="preserve">. отд. </w:t>
      </w:r>
    </w:p>
    <w:p w:rsidR="00E023D0" w:rsidRPr="008511B5" w:rsidRDefault="00E023D0" w:rsidP="00E023D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FFFFFF" w:themeColor="background1"/>
          <w:sz w:val="20"/>
          <w:szCs w:val="20"/>
        </w:rPr>
      </w:pPr>
      <w:r w:rsidRPr="008511B5">
        <w:rPr>
          <w:rFonts w:ascii="Times New Roman" w:hAnsi="Times New Roman" w:cs="Times New Roman"/>
          <w:i/>
          <w:color w:val="FFFFFF" w:themeColor="background1"/>
          <w:sz w:val="20"/>
          <w:szCs w:val="20"/>
        </w:rPr>
        <w:t>Москалева О.А.</w:t>
      </w:r>
    </w:p>
    <w:p w:rsidR="00E023D0" w:rsidRDefault="00E023D0" w:rsidP="00E023D0">
      <w:pPr>
        <w:tabs>
          <w:tab w:val="left" w:pos="2719"/>
        </w:tabs>
        <w:jc w:val="both"/>
        <w:rPr>
          <w:rFonts w:ascii="Times New Roman" w:hAnsi="Times New Roman" w:cs="Times New Roman"/>
          <w:spacing w:val="-3"/>
        </w:rPr>
      </w:pPr>
    </w:p>
    <w:sectPr w:rsidR="00E023D0" w:rsidSect="00E023D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13C8B"/>
    <w:multiLevelType w:val="hybridMultilevel"/>
    <w:tmpl w:val="B6E0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5478B"/>
    <w:multiLevelType w:val="hybridMultilevel"/>
    <w:tmpl w:val="C9708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203D"/>
    <w:rsid w:val="001649BC"/>
    <w:rsid w:val="001C2CD4"/>
    <w:rsid w:val="001E30CE"/>
    <w:rsid w:val="002700CA"/>
    <w:rsid w:val="00294EBA"/>
    <w:rsid w:val="002F27C2"/>
    <w:rsid w:val="003529F0"/>
    <w:rsid w:val="004174D2"/>
    <w:rsid w:val="0042203D"/>
    <w:rsid w:val="0053500F"/>
    <w:rsid w:val="005B0854"/>
    <w:rsid w:val="005D1E2E"/>
    <w:rsid w:val="005F0863"/>
    <w:rsid w:val="00646B4F"/>
    <w:rsid w:val="00657F5A"/>
    <w:rsid w:val="006643B0"/>
    <w:rsid w:val="006668A3"/>
    <w:rsid w:val="006F2217"/>
    <w:rsid w:val="0072204E"/>
    <w:rsid w:val="00801CE1"/>
    <w:rsid w:val="008511B5"/>
    <w:rsid w:val="0088676B"/>
    <w:rsid w:val="008E4D43"/>
    <w:rsid w:val="0093454E"/>
    <w:rsid w:val="00945268"/>
    <w:rsid w:val="009A7444"/>
    <w:rsid w:val="00A16174"/>
    <w:rsid w:val="00A366D1"/>
    <w:rsid w:val="00A42185"/>
    <w:rsid w:val="00A909E6"/>
    <w:rsid w:val="00AB0B66"/>
    <w:rsid w:val="00AB312D"/>
    <w:rsid w:val="00B911BA"/>
    <w:rsid w:val="00BE3BA3"/>
    <w:rsid w:val="00C970B1"/>
    <w:rsid w:val="00CD0DD4"/>
    <w:rsid w:val="00CE60E9"/>
    <w:rsid w:val="00DB409F"/>
    <w:rsid w:val="00DD04CF"/>
    <w:rsid w:val="00E023D0"/>
    <w:rsid w:val="00E12CC3"/>
    <w:rsid w:val="00E63B3B"/>
    <w:rsid w:val="00E75100"/>
    <w:rsid w:val="00FC02D3"/>
    <w:rsid w:val="00FC2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03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801CE1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2203D"/>
    <w:rPr>
      <w:color w:val="0000FF"/>
      <w:u w:val="single"/>
    </w:rPr>
  </w:style>
  <w:style w:type="character" w:customStyle="1" w:styleId="3">
    <w:name w:val="Основной текст (3)_"/>
    <w:link w:val="30"/>
    <w:locked/>
    <w:rsid w:val="0042203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2203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42203D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42203D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42203D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2203D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ConsPlusNormal">
    <w:name w:val="ConsPlusNormal Знак"/>
    <w:link w:val="ConsPlusNormal0"/>
    <w:locked/>
    <w:rsid w:val="0042203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4220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42203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42203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F221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F2217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paragraph" w:styleId="a7">
    <w:name w:val="List Paragraph"/>
    <w:basedOn w:val="a"/>
    <w:uiPriority w:val="34"/>
    <w:qFormat/>
    <w:rsid w:val="00801CE1"/>
    <w:pPr>
      <w:widowControl/>
      <w:ind w:left="720"/>
      <w:contextualSpacing/>
    </w:pPr>
    <w:rPr>
      <w:rFonts w:ascii="Times New Roman" w:eastAsiaTheme="minorHAnsi" w:hAnsi="Times New Roman" w:cs="Times New Roman"/>
      <w:color w:val="auto"/>
      <w:sz w:val="28"/>
      <w:lang w:eastAsia="en-US" w:bidi="ar-SA"/>
    </w:rPr>
  </w:style>
  <w:style w:type="character" w:customStyle="1" w:styleId="10">
    <w:name w:val="Заголовок 1 Знак"/>
    <w:basedOn w:val="a0"/>
    <w:link w:val="1"/>
    <w:rsid w:val="00801CE1"/>
    <w:rPr>
      <w:rFonts w:ascii="Times New Roman" w:eastAsia="Times New Roman" w:hAnsi="Times New Roman" w:cs="Times New Roman"/>
      <w:sz w:val="4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3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1027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Админ</cp:lastModifiedBy>
  <cp:revision>15</cp:revision>
  <cp:lastPrinted>2025-12-17T14:23:00Z</cp:lastPrinted>
  <dcterms:created xsi:type="dcterms:W3CDTF">2025-09-11T07:37:00Z</dcterms:created>
  <dcterms:modified xsi:type="dcterms:W3CDTF">2025-12-17T14:24:00Z</dcterms:modified>
</cp:coreProperties>
</file>